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32" w:rsidRPr="00E94C32" w:rsidRDefault="0058094F" w:rsidP="0058094F">
      <w:pPr>
        <w:shd w:val="clear" w:color="auto" w:fill="F7F4F0"/>
        <w:spacing w:before="150" w:after="100" w:afterAutospacing="1" w:line="240" w:lineRule="auto"/>
        <w:ind w:left="150" w:right="150"/>
        <w:rPr>
          <w:rFonts w:ascii="Montserrat" w:eastAsia="Times New Roman" w:hAnsi="Montserrat"/>
          <w:b/>
          <w:bCs/>
          <w:caps w:val="0"/>
          <w:shadow w:val="0"/>
          <w:color w:val="273350"/>
          <w:kern w:val="36"/>
          <w:sz w:val="48"/>
          <w:szCs w:val="48"/>
          <w:lang w:eastAsia="ru-RU"/>
        </w:rPr>
      </w:pPr>
      <w:r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 </w:t>
      </w:r>
      <w:r w:rsidR="00E94C32" w:rsidRPr="00E94C32">
        <w:rPr>
          <w:rFonts w:ascii="Montserrat" w:eastAsia="Times New Roman" w:hAnsi="Montserrat"/>
          <w:b/>
          <w:bCs/>
          <w:caps w:val="0"/>
          <w:shadow w:val="0"/>
          <w:color w:val="273350"/>
          <w:kern w:val="36"/>
          <w:sz w:val="48"/>
          <w:szCs w:val="48"/>
          <w:lang w:eastAsia="ru-RU"/>
        </w:rPr>
        <w:t>Профориентация</w:t>
      </w:r>
    </w:p>
    <w:p w:rsidR="00E94C32" w:rsidRPr="00E94C32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br/>
        <w:t xml:space="preserve">С 1 сентября 2023 года во всех школах России будет </w:t>
      </w:r>
      <w:r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в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недрена </w:t>
      </w:r>
      <w:r w:rsidRPr="00E94C32">
        <w:rPr>
          <w:rFonts w:ascii="Montserrat" w:eastAsia="Times New Roman" w:hAnsi="Montserrat"/>
          <w:i/>
          <w:iCs/>
          <w:caps w:val="0"/>
          <w:shadow w:val="0"/>
          <w:color w:val="273350"/>
          <w:sz w:val="24"/>
          <w:szCs w:val="24"/>
          <w:lang w:eastAsia="ru-RU"/>
        </w:rPr>
        <w:t>единая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 </w:t>
      </w:r>
      <w:r w:rsidRPr="00E94C32">
        <w:rPr>
          <w:rFonts w:ascii="Montserrat" w:eastAsia="Times New Roman" w:hAnsi="Montserrat"/>
          <w:i/>
          <w:iCs/>
          <w:caps w:val="0"/>
          <w:shadow w:val="0"/>
          <w:color w:val="273350"/>
          <w:sz w:val="24"/>
          <w:szCs w:val="24"/>
          <w:lang w:eastAsia="ru-RU"/>
        </w:rPr>
        <w:t>модель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 </w:t>
      </w:r>
      <w:r w:rsidRPr="00E94C32">
        <w:rPr>
          <w:rFonts w:ascii="Montserrat" w:eastAsia="Times New Roman" w:hAnsi="Montserrat"/>
          <w:i/>
          <w:iCs/>
          <w:caps w:val="0"/>
          <w:shadow w:val="0"/>
          <w:color w:val="273350"/>
          <w:sz w:val="24"/>
          <w:szCs w:val="24"/>
          <w:lang w:eastAsia="ru-RU"/>
        </w:rPr>
        <w:t>профориентации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 xml:space="preserve"> – </w:t>
      </w:r>
      <w:proofErr w:type="spellStart"/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профориентационный</w:t>
      </w:r>
      <w:proofErr w:type="spellEnd"/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 xml:space="preserve"> минимум. Каждая школа выберет один из уровней реализации </w:t>
      </w:r>
      <w:proofErr w:type="spellStart"/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профминимума</w:t>
      </w:r>
      <w:proofErr w:type="spellEnd"/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: базовый, основной или продвинутый. В 6–11-х классах еженедельно в рамках внеурочной деятельности по четвергам будут проходить занятия по </w:t>
      </w:r>
      <w:r w:rsidRPr="00E94C32">
        <w:rPr>
          <w:rFonts w:ascii="Montserrat" w:eastAsia="Times New Roman" w:hAnsi="Montserrat"/>
          <w:i/>
          <w:iCs/>
          <w:caps w:val="0"/>
          <w:shadow w:val="0"/>
          <w:color w:val="273350"/>
          <w:sz w:val="24"/>
          <w:szCs w:val="24"/>
          <w:lang w:eastAsia="ru-RU"/>
        </w:rPr>
        <w:t>профориентации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 «Россия – мои горизонты».</w:t>
      </w:r>
    </w:p>
    <w:p w:rsidR="00E94C32" w:rsidRPr="00E94C32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В МКО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У "</w:t>
      </w:r>
      <w:r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Боро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вская ср</w:t>
      </w:r>
      <w:r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едняя общеобразовательная школа</w:t>
      </w: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"  уровень профориентации </w:t>
      </w:r>
      <w:r w:rsidRPr="00E94C32">
        <w:rPr>
          <w:rFonts w:ascii="Montserrat" w:eastAsia="Times New Roman" w:hAnsi="Montserrat"/>
          <w:b/>
          <w:bCs/>
          <w:i/>
          <w:iCs/>
          <w:caps w:val="0"/>
          <w:shadow w:val="0"/>
          <w:color w:val="273350"/>
          <w:sz w:val="24"/>
          <w:szCs w:val="24"/>
          <w:lang w:eastAsia="ru-RU"/>
        </w:rPr>
        <w:t>базовый.</w:t>
      </w:r>
    </w:p>
    <w:p w:rsidR="00200139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Министерство Просвещения Российской Федерации разработало  и утвердило Примерную рабочую программу курса внеурочной деятельности «Билет в будущее» (основное общее и среднее общее образование) </w:t>
      </w:r>
    </w:p>
    <w:p w:rsidR="0058094F" w:rsidRDefault="00E94C32" w:rsidP="0058094F">
      <w:hyperlink r:id="rId5" w:history="1">
        <w:r w:rsidRPr="00E94C32">
          <w:rPr>
            <w:rFonts w:ascii="Montserrat" w:eastAsia="Times New Roman" w:hAnsi="Montserrat"/>
            <w:caps w:val="0"/>
            <w:shadow w:val="0"/>
            <w:color w:val="306AFD"/>
            <w:sz w:val="24"/>
            <w:szCs w:val="24"/>
            <w:lang w:eastAsia="ru-RU"/>
          </w:rPr>
          <w:t>Примерная рабочая программа курса внеурочной деятельности «Билет в будущее» (основное общее и среднее общее образование)</w:t>
        </w:r>
      </w:hyperlink>
      <w:r w:rsidR="00200139" w:rsidRPr="00200139">
        <w:t xml:space="preserve"> </w:t>
      </w:r>
      <w:hyperlink r:id="rId6" w:history="1"/>
      <w:r w:rsidR="00200139">
        <w:t xml:space="preserve"> </w:t>
      </w:r>
      <w:hyperlink r:id="rId7" w:history="1">
        <w:r w:rsidR="0058094F">
          <w:rPr>
            <w:rStyle w:val="a6"/>
          </w:rPr>
          <w:t>fgosreestr.ru/oop/primernaia-rabochaia-programma-kursa-vneurochnoi-deiatelnosti-bilet-v-budushchee-osnovnoe-obshchee-i-srednee-obshchee-obrazovanie?ysclid=llaus2oyep844808326</w:t>
        </w:r>
      </w:hyperlink>
      <w:r w:rsidR="0058094F">
        <w:t xml:space="preserve"> </w:t>
      </w:r>
    </w:p>
    <w:p w:rsidR="00E94C32" w:rsidRPr="00E94C32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</w:p>
    <w:p w:rsidR="00E94C32" w:rsidRPr="00E94C32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 w:rsidRPr="00E94C32">
        <w:rPr>
          <w:rFonts w:ascii="Montserrat" w:eastAsia="Times New Roman" w:hAnsi="Montserrat"/>
          <w:b/>
          <w:bCs/>
          <w:caps w:val="0"/>
          <w:shadow w:val="0"/>
          <w:color w:val="273350"/>
          <w:sz w:val="27"/>
          <w:lang w:eastAsia="ru-RU"/>
        </w:rPr>
        <w:t>Нормативно-правовая база</w:t>
      </w:r>
    </w:p>
    <w:p w:rsidR="00E94C32" w:rsidRPr="00E94C32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hyperlink r:id="rId8" w:history="1">
        <w:r w:rsidRPr="00E94C32">
          <w:rPr>
            <w:rFonts w:ascii="Montserrat" w:eastAsia="Times New Roman" w:hAnsi="Montserrat"/>
            <w:caps w:val="0"/>
            <w:shadow w:val="0"/>
            <w:color w:val="306AFD"/>
            <w:sz w:val="21"/>
            <w:lang w:eastAsia="ru-RU"/>
          </w:rPr>
          <w:t>Письмо Министерства просвещения РФ от 1 июня 2023 г. N АБ-2324/05 "О внедрении Единой модели профессиональной ориентации"</w:t>
        </w:r>
      </w:hyperlink>
    </w:p>
    <w:p w:rsidR="00E94C32" w:rsidRPr="00E94C32" w:rsidRDefault="00E94C32" w:rsidP="00E94C3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hyperlink r:id="rId9" w:history="1">
        <w:r w:rsidRPr="00E94C32">
          <w:rPr>
            <w:rFonts w:ascii="Montserrat" w:eastAsia="Times New Roman" w:hAnsi="Montserrat"/>
            <w:caps w:val="0"/>
            <w:shadow w:val="0"/>
            <w:color w:val="306AFD"/>
            <w:sz w:val="24"/>
            <w:szCs w:val="24"/>
            <w:lang w:eastAsia="ru-RU"/>
          </w:rPr>
          <w:t xml:space="preserve">Методические рекомендации по реализации </w:t>
        </w:r>
        <w:proofErr w:type="spellStart"/>
        <w:r w:rsidRPr="00E94C32">
          <w:rPr>
            <w:rFonts w:ascii="Montserrat" w:eastAsia="Times New Roman" w:hAnsi="Montserrat"/>
            <w:caps w:val="0"/>
            <w:shadow w:val="0"/>
            <w:color w:val="306AFD"/>
            <w:sz w:val="24"/>
            <w:szCs w:val="24"/>
            <w:lang w:eastAsia="ru-RU"/>
          </w:rPr>
          <w:t>профориентационного</w:t>
        </w:r>
        <w:proofErr w:type="spellEnd"/>
        <w:r w:rsidRPr="00E94C32">
          <w:rPr>
            <w:rFonts w:ascii="Montserrat" w:eastAsia="Times New Roman" w:hAnsi="Montserrat"/>
            <w:caps w:val="0"/>
            <w:shadow w:val="0"/>
            <w:color w:val="306AFD"/>
            <w:sz w:val="24"/>
            <w:szCs w:val="24"/>
            <w:lang w:eastAsia="ru-RU"/>
          </w:rPr>
          <w:t xml:space="preserve"> минимума</w:t>
        </w:r>
      </w:hyperlink>
    </w:p>
    <w:p w:rsidR="00E94C32" w:rsidRDefault="00E94C32" w:rsidP="00E94C32">
      <w:pPr>
        <w:shd w:val="clear" w:color="auto" w:fill="FFFFFF"/>
        <w:spacing w:after="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</w:p>
    <w:p w:rsidR="00E94C32" w:rsidRPr="0058094F" w:rsidRDefault="00E94C32" w:rsidP="0058094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 xml:space="preserve"> В целях реализации открытых </w:t>
      </w:r>
      <w:proofErr w:type="spellStart"/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онлайн-уроков</w:t>
      </w:r>
      <w:proofErr w:type="spellEnd"/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 xml:space="preserve">, реализуемых с учетом </w:t>
      </w:r>
      <w:proofErr w:type="spellStart"/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опытацикла</w:t>
      </w:r>
      <w:proofErr w:type="spellEnd"/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 xml:space="preserve"> открытых уроков «</w:t>
      </w:r>
      <w:proofErr w:type="spellStart"/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Проектория</w:t>
      </w:r>
      <w:proofErr w:type="spellEnd"/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»</w:t>
      </w:r>
      <w:r w:rsidR="00200139" w:rsidRPr="00200139">
        <w:t xml:space="preserve"> </w:t>
      </w:r>
      <w:hyperlink r:id="rId10" w:tgtFrame="_blank" w:history="1">
        <w:r w:rsidR="00200139" w:rsidRPr="0058094F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proekto</w:t>
        </w:r>
        <w:r w:rsidR="00200139" w:rsidRPr="0058094F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200139" w:rsidRPr="0058094F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ia.online</w:t>
        </w:r>
      </w:hyperlink>
      <w:r w:rsidR="00200139">
        <w:t xml:space="preserve"> </w:t>
      </w:r>
      <w:r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, направленных на раннюю профориентацию, достижения результата федерального проекта национального проекта «Образование»: организуется  проведение открытых онлайн уроков, направленных на раннюю профориентацию школьников.</w:t>
      </w:r>
    </w:p>
    <w:p w:rsidR="00E94C32" w:rsidRDefault="00E94C32" w:rsidP="00E94C32">
      <w:pPr>
        <w:shd w:val="clear" w:color="auto" w:fill="FFFFFF"/>
        <w:spacing w:after="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Трансляция выпусков проводится в социальной сети «</w:t>
      </w:r>
      <w:proofErr w:type="spellStart"/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ВКонтакте</w:t>
      </w:r>
      <w:proofErr w:type="spellEnd"/>
      <w:r w:rsidRPr="00E94C32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>» и на официальном сайте проекта</w:t>
      </w:r>
    </w:p>
    <w:p w:rsidR="00200139" w:rsidRPr="0058094F" w:rsidRDefault="0058094F" w:rsidP="0058094F">
      <w:pPr>
        <w:shd w:val="clear" w:color="auto" w:fill="FFFFFF"/>
        <w:spacing w:after="0" w:line="240" w:lineRule="auto"/>
        <w:ind w:left="360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r>
        <w:t>2.</w:t>
      </w:r>
      <w:r w:rsidR="00E94C32">
        <w:t xml:space="preserve">«ШОУ ПРОФЕССИЙ» </w:t>
      </w:r>
      <w:hyperlink r:id="rId11" w:history="1"/>
      <w:r w:rsidR="00200139">
        <w:t xml:space="preserve"> </w:t>
      </w:r>
      <w:hyperlink r:id="rId12" w:history="1">
        <w:r w:rsidR="00200139" w:rsidRPr="0058094F">
          <w:rPr>
            <w:rStyle w:val="a6"/>
            <w:rFonts w:ascii="Montserrat" w:eastAsia="Times New Roman" w:hAnsi="Montserrat"/>
            <w:caps w:val="0"/>
            <w:shadow w:val="0"/>
            <w:sz w:val="24"/>
            <w:szCs w:val="24"/>
            <w:lang w:eastAsia="ru-RU"/>
          </w:rPr>
          <w:t>https://шоупрофессий.рф/</w:t>
        </w:r>
      </w:hyperlink>
      <w:r w:rsidR="00200139" w:rsidRPr="0058094F"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  <w:t xml:space="preserve">  </w:t>
      </w:r>
    </w:p>
    <w:p w:rsidR="00200139" w:rsidRDefault="00200139" w:rsidP="00E94C32">
      <w:pPr>
        <w:shd w:val="clear" w:color="auto" w:fill="FFFFFF"/>
        <w:spacing w:after="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</w:p>
    <w:p w:rsidR="00E94C32" w:rsidRPr="00E94C32" w:rsidRDefault="00E94C32" w:rsidP="00E94C32">
      <w:pPr>
        <w:shd w:val="clear" w:color="auto" w:fill="FFFFFF"/>
        <w:spacing w:after="0" w:line="240" w:lineRule="auto"/>
        <w:rPr>
          <w:rFonts w:ascii="Montserrat" w:eastAsia="Times New Roman" w:hAnsi="Montserrat"/>
          <w:caps w:val="0"/>
          <w:shadow w:val="0"/>
          <w:color w:val="273350"/>
          <w:sz w:val="24"/>
          <w:szCs w:val="24"/>
          <w:lang w:eastAsia="ru-RU"/>
        </w:rPr>
      </w:pPr>
      <w:hyperlink r:id="rId13" w:history="1">
        <w:r w:rsidRPr="00E94C32">
          <w:rPr>
            <w:rFonts w:ascii="Montserrat" w:eastAsia="Times New Roman" w:hAnsi="Montserrat"/>
            <w:caps w:val="0"/>
            <w:shadow w:val="0"/>
            <w:color w:val="306AFD"/>
            <w:sz w:val="24"/>
            <w:szCs w:val="24"/>
            <w:lang w:eastAsia="ru-RU"/>
          </w:rPr>
          <w:t>ПЛАН ПРОВЕДЕНИЯ ОТКРЫТЫХ ОНЛАЙН-УРОКОВ, РЕАЛИЗУЕМЫХ С УЧЕТОМ ОПЫТА ЦИКЛА ОТКРЫТЫХ УРОКОВ «ПРОЕКТОРИЯ», НАПРАВЛЕННЫХ НА РАННЮЮ ПРОФОРИЕНТАЦИЮ, В ПЕРИОД С СЕНТЯБРЯ ПО ДЕКАБРЬ 2023 ГОДА</w:t>
        </w:r>
      </w:hyperlink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273350"/>
        </w:rPr>
      </w:pPr>
    </w:p>
    <w:p w:rsidR="0058094F" w:rsidRDefault="0058094F" w:rsidP="0058094F">
      <w:pPr>
        <w:pStyle w:val="a3"/>
        <w:numPr>
          <w:ilvl w:val="0"/>
          <w:numId w:val="4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.Билет в будущее"</w:t>
      </w:r>
      <w:r>
        <w:rPr>
          <w:rFonts w:ascii="Montserrat" w:hAnsi="Montserrat"/>
          <w:color w:val="273350"/>
        </w:rPr>
        <w:t xml:space="preserve"> 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</w:t>
      </w:r>
      <w:r>
        <w:rPr>
          <w:rFonts w:ascii="Montserrat" w:hAnsi="Montserrat"/>
          <w:color w:val="273350"/>
        </w:rPr>
        <w:lastRenderedPageBreak/>
        <w:t>родители, педагоги, специалисты, представители среднего профессионального и дополнительного образования.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2023 учебном году  школьники из всех 85 регионов смогут принять участие в проекте на новой цифровой платформе </w:t>
      </w:r>
      <w:hyperlink r:id="rId14" w:tgtFrame="_blank" w:history="1">
        <w:r>
          <w:rPr>
            <w:rStyle w:val="a6"/>
            <w:rFonts w:ascii="Montserrat" w:hAnsi="Montserrat"/>
            <w:color w:val="306AFD"/>
          </w:rPr>
          <w:t>https://bvbinfo.ru/</w:t>
        </w:r>
      </w:hyperlink>
      <w:r>
        <w:rPr>
          <w:rFonts w:ascii="Montserrat" w:hAnsi="Montserrat"/>
          <w:color w:val="273350"/>
        </w:rPr>
        <w:t>, где у них будет возможность пройти тестирование и диагностику, получить методические рекомендации в построении дальнейшей профессиональной траектории.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проекте предусмотрен закрытый контур, доступ к которому получают участники от школ с 6 по 11 класс, и открытый контур, который доступен любому желающему. Вы прямо сейчас можете вместе с ребенком зайти в </w:t>
      </w:r>
      <w:hyperlink r:id="rId15" w:history="1">
        <w:proofErr w:type="gramStart"/>
        <w:r>
          <w:rPr>
            <w:rStyle w:val="a6"/>
            <w:rFonts w:ascii="Montserrat" w:hAnsi="Montserrat"/>
            <w:color w:val="306AFD"/>
          </w:rPr>
          <w:t>П</w:t>
        </w:r>
        <w:proofErr w:type="gramEnd"/>
      </w:hyperlink>
      <w:hyperlink r:id="rId16" w:history="1">
        <w:r>
          <w:rPr>
            <w:rStyle w:val="a6"/>
            <w:rFonts w:ascii="Montserrat" w:hAnsi="Montserrat"/>
            <w:color w:val="306AFD"/>
          </w:rPr>
          <w:t>римерочную профессий</w:t>
        </w:r>
      </w:hyperlink>
      <w:r>
        <w:rPr>
          <w:rFonts w:ascii="Montserrat" w:hAnsi="Montserrat"/>
          <w:color w:val="273350"/>
        </w:rPr>
        <w:t> и начать совместно подбирать профессию в зависимости от интересов и предпочтений ребенка. В разделе</w:t>
      </w:r>
      <w:proofErr w:type="gramStart"/>
      <w:r>
        <w:rPr>
          <w:rFonts w:ascii="Montserrat" w:hAnsi="Montserrat"/>
          <w:color w:val="273350"/>
        </w:rPr>
        <w:t> </w:t>
      </w:r>
      <w:hyperlink r:id="rId17" w:history="1">
        <w:r>
          <w:rPr>
            <w:rStyle w:val="a6"/>
            <w:rFonts w:ascii="Montserrat" w:hAnsi="Montserrat"/>
            <w:color w:val="306AFD"/>
          </w:rPr>
          <w:t>Д</w:t>
        </w:r>
        <w:proofErr w:type="gramEnd"/>
        <w:r>
          <w:rPr>
            <w:rStyle w:val="a6"/>
            <w:rFonts w:ascii="Montserrat" w:hAnsi="Montserrat"/>
            <w:color w:val="306AFD"/>
          </w:rPr>
          <w:t>ля родителей</w:t>
        </w:r>
      </w:hyperlink>
      <w:r>
        <w:rPr>
          <w:rFonts w:ascii="Montserrat" w:hAnsi="Montserrat"/>
          <w:color w:val="273350"/>
        </w:rPr>
        <w:t xml:space="preserve"> можете прочесть о том, как лучше организовать профориентацию и пройти </w:t>
      </w:r>
      <w:proofErr w:type="spellStart"/>
      <w:r>
        <w:rPr>
          <w:rFonts w:ascii="Montserrat" w:hAnsi="Montserrat"/>
          <w:color w:val="273350"/>
        </w:rPr>
        <w:t>битесты</w:t>
      </w:r>
      <w:proofErr w:type="spellEnd"/>
      <w:r>
        <w:rPr>
          <w:rFonts w:ascii="Montserrat" w:hAnsi="Montserrat"/>
          <w:color w:val="273350"/>
        </w:rPr>
        <w:t xml:space="preserve"> — тесты для родителей и ребенка, которые нацеливают на поиск совместных решений.   А можете поговорить о том, какая из профессий будущего больше привлекает вашего ребенка и почему. Для этого откройте </w:t>
      </w:r>
      <w:hyperlink r:id="rId18" w:history="1">
        <w:r>
          <w:rPr>
            <w:rStyle w:val="a6"/>
            <w:rFonts w:ascii="Montserrat" w:hAnsi="Montserrat"/>
            <w:color w:val="306AFD"/>
          </w:rPr>
          <w:t>Каталог профессий будущего</w:t>
        </w:r>
      </w:hyperlink>
      <w:r>
        <w:rPr>
          <w:rFonts w:ascii="Montserrat" w:hAnsi="Montserrat"/>
          <w:color w:val="273350"/>
        </w:rPr>
        <w:t> и выберите интересующие его сферы деятельности.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Проект нацелен на практическую профориентацию, поэтому каждый зарегистрированный школьник сможет пройти 3 этапа профориентации: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</w:t>
      </w:r>
      <w:proofErr w:type="spellStart"/>
      <w:r>
        <w:rPr>
          <w:rFonts w:ascii="Montserrat" w:hAnsi="Montserrat"/>
          <w:color w:val="273350"/>
        </w:rPr>
        <w:t>профориентационный</w:t>
      </w:r>
      <w:proofErr w:type="spellEnd"/>
      <w:r>
        <w:rPr>
          <w:rFonts w:ascii="Montserrat" w:hAnsi="Montserrat"/>
          <w:color w:val="273350"/>
        </w:rPr>
        <w:t xml:space="preserve"> урок;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</w:t>
      </w:r>
      <w:proofErr w:type="spellStart"/>
      <w:r>
        <w:rPr>
          <w:rFonts w:ascii="Montserrat" w:hAnsi="Montserrat"/>
          <w:color w:val="273350"/>
        </w:rPr>
        <w:t>онлайн-тестирование</w:t>
      </w:r>
      <w:proofErr w:type="spellEnd"/>
      <w:r>
        <w:rPr>
          <w:rFonts w:ascii="Montserrat" w:hAnsi="Montserrat"/>
          <w:color w:val="273350"/>
        </w:rPr>
        <w:t xml:space="preserve"> и групповая консультация с педагогом-навигатором;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практические мероприятия для профориентации.  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Этап 1. </w:t>
      </w:r>
      <w:proofErr w:type="spellStart"/>
      <w:r>
        <w:rPr>
          <w:rStyle w:val="a4"/>
          <w:rFonts w:ascii="Montserrat" w:hAnsi="Montserrat"/>
          <w:color w:val="273350"/>
        </w:rPr>
        <w:t>Профориентационный</w:t>
      </w:r>
      <w:proofErr w:type="spellEnd"/>
      <w:r>
        <w:rPr>
          <w:rStyle w:val="a4"/>
          <w:rFonts w:ascii="Montserrat" w:hAnsi="Montserrat"/>
          <w:color w:val="273350"/>
        </w:rPr>
        <w:t xml:space="preserve"> урок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Путь в проекте начинается </w:t>
      </w:r>
      <w:proofErr w:type="gramStart"/>
      <w:r>
        <w:rPr>
          <w:rFonts w:ascii="Montserrat" w:hAnsi="Montserrat"/>
          <w:color w:val="273350"/>
        </w:rPr>
        <w:t>со</w:t>
      </w:r>
      <w:proofErr w:type="gramEnd"/>
      <w:r>
        <w:rPr>
          <w:rFonts w:ascii="Montserrat" w:hAnsi="Montserrat"/>
          <w:color w:val="273350"/>
        </w:rPr>
        <w:t xml:space="preserve"> всероссийского </w:t>
      </w:r>
      <w:proofErr w:type="spellStart"/>
      <w:r>
        <w:rPr>
          <w:rFonts w:ascii="Montserrat" w:hAnsi="Montserrat"/>
          <w:color w:val="273350"/>
        </w:rPr>
        <w:t>профориентационного</w:t>
      </w:r>
      <w:proofErr w:type="spellEnd"/>
      <w:r>
        <w:rPr>
          <w:rFonts w:ascii="Montserrat" w:hAnsi="Montserrat"/>
          <w:color w:val="273350"/>
        </w:rPr>
        <w:t xml:space="preserve"> урока, на котором школьники вместе с педагогом-навигатором обсуждают, что такое профессиональная самореализация, зачем и как к ней идти. </w:t>
      </w:r>
      <w:proofErr w:type="gramStart"/>
      <w:r>
        <w:rPr>
          <w:rFonts w:ascii="Montserrat" w:hAnsi="Montserrat"/>
          <w:color w:val="273350"/>
        </w:rPr>
        <w:t>Методика уроков отличается в зависимости от возраста участников, так, для 6-7 классов важно поговорить о том, как выбирать профессию и что это очень увлекательно, в 8-9 классах поговорить, как устроено профессиональное образование и какие преимущества и недостатки несет в себе обучение в колледже или вузе, а для 10-11 классов – сделать акцент на выборе направлений подготовки.</w:t>
      </w:r>
      <w:proofErr w:type="gramEnd"/>
      <w:r>
        <w:rPr>
          <w:rFonts w:ascii="Montserrat" w:hAnsi="Montserrat"/>
          <w:color w:val="273350"/>
        </w:rPr>
        <w:t xml:space="preserve"> Каждый урок состоит из видео и интерактивной работы, он проходит </w:t>
      </w:r>
      <w:proofErr w:type="spellStart"/>
      <w:r>
        <w:rPr>
          <w:rFonts w:ascii="Montserrat" w:hAnsi="Montserrat"/>
          <w:color w:val="273350"/>
        </w:rPr>
        <w:t>очно</w:t>
      </w:r>
      <w:proofErr w:type="spellEnd"/>
      <w:r>
        <w:rPr>
          <w:rFonts w:ascii="Montserrat" w:hAnsi="Montserrat"/>
          <w:color w:val="273350"/>
        </w:rPr>
        <w:t xml:space="preserve"> или онлайн.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Этап 2. </w:t>
      </w:r>
      <w:proofErr w:type="spellStart"/>
      <w:r>
        <w:rPr>
          <w:rStyle w:val="a4"/>
          <w:rFonts w:ascii="Montserrat" w:hAnsi="Montserrat"/>
          <w:color w:val="273350"/>
        </w:rPr>
        <w:t>Онлайн-тестирование</w:t>
      </w:r>
      <w:proofErr w:type="spellEnd"/>
      <w:r>
        <w:rPr>
          <w:rStyle w:val="a4"/>
          <w:rFonts w:ascii="Montserrat" w:hAnsi="Montserrat"/>
          <w:color w:val="273350"/>
        </w:rPr>
        <w:t xml:space="preserve"> и консультация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Следующий шаг в проекте — это тестирование, которое проходит на базе школы (или дома). С его помощью подросток поймет, какие ориентиры при выборе профессии актуальны для него, насколько он готов к выбору профессии, какие у него склонности (интересы, способности, личностные черты). И в результате он разберется, какие профессиональные направления ему более всего подойдут и что стоит развивать, чтобы стать профессионалом. Подросток пройдет 3 теста: «Почему я выбираю профессию», «Как я выбираю» и «Что я выбираю». Эти тесты создали </w:t>
      </w:r>
      <w:proofErr w:type="spellStart"/>
      <w:r>
        <w:rPr>
          <w:rFonts w:ascii="Montserrat" w:hAnsi="Montserrat"/>
          <w:color w:val="273350"/>
        </w:rPr>
        <w:t>тестологи</w:t>
      </w:r>
      <w:proofErr w:type="spellEnd"/>
      <w:r>
        <w:rPr>
          <w:rFonts w:ascii="Montserrat" w:hAnsi="Montserrat"/>
          <w:color w:val="273350"/>
        </w:rPr>
        <w:t xml:space="preserve"> и методисты, возрастные психологи, ученые из МГУ им. М.В.Ломоносова.  Тесты разделены на возрастные группы – 6-7, 8-9 и 10-11 классы.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Результаты, которые сохранятся в его личном кабинете, школьник обсудит на беседе с педагогом-навигатором, который порекомендует школьнику, в каких профессиональных пробах стоит участвовать и на чем сконцентрировать внимание.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Этап 3. Мероприятия 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Профессиональные пробы, то есть пробы профессий на практике, — это этап профориентации, значение которого нельзя переоценить. Когда подросток попробует сыграть на сцене как актер, или создаст свой первый проект ландшафтного дизайна, или поработает над задачей, которую решает </w:t>
      </w:r>
      <w:proofErr w:type="spellStart"/>
      <w:r>
        <w:rPr>
          <w:rFonts w:ascii="Montserrat" w:hAnsi="Montserrat"/>
          <w:color w:val="273350"/>
        </w:rPr>
        <w:t>digital-маркетолог</w:t>
      </w:r>
      <w:proofErr w:type="spellEnd"/>
      <w:r>
        <w:rPr>
          <w:rFonts w:ascii="Montserrat" w:hAnsi="Montserrat"/>
          <w:color w:val="273350"/>
        </w:rPr>
        <w:t>, то получит субъективный опыт в профессии и точно поймет, хочет он этим заниматься в дальнейшем или нет.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того</w:t>
      </w:r>
      <w:proofErr w:type="gramStart"/>
      <w:r>
        <w:rPr>
          <w:rFonts w:ascii="Montserrat" w:hAnsi="Montserrat"/>
          <w:color w:val="273350"/>
        </w:rPr>
        <w:t>,</w:t>
      </w:r>
      <w:proofErr w:type="gramEnd"/>
      <w:r>
        <w:rPr>
          <w:rFonts w:ascii="Montserrat" w:hAnsi="Montserrat"/>
          <w:color w:val="273350"/>
        </w:rPr>
        <w:t xml:space="preserve"> чтобы ребята смогли примерить на себя работу в разных профессиях, в проекте организованы профессиональные пробы в колледжах и на предприятиях каждого региона. А еще школьники смогут участвовать в </w:t>
      </w:r>
      <w:proofErr w:type="spellStart"/>
      <w:r>
        <w:rPr>
          <w:rFonts w:ascii="Montserrat" w:hAnsi="Montserrat"/>
          <w:color w:val="273350"/>
        </w:rPr>
        <w:t>мультимедийных</w:t>
      </w:r>
      <w:proofErr w:type="spellEnd"/>
      <w:r>
        <w:rPr>
          <w:rFonts w:ascii="Montserrat" w:hAnsi="Montserrat"/>
          <w:color w:val="273350"/>
        </w:rPr>
        <w:t xml:space="preserve"> выставках-практикумах по всей стране и с 19 октября по 28 ноября посетить «Фестиваль профессий» в Санкт-Петербурге. На выставках-практикумах, которые проходят в исторических парках «Россия – Моя история», ребята познакомятся с профессиями через увлекательные игры, </w:t>
      </w:r>
      <w:proofErr w:type="spellStart"/>
      <w:r>
        <w:rPr>
          <w:rFonts w:ascii="Montserrat" w:hAnsi="Montserrat"/>
          <w:color w:val="273350"/>
        </w:rPr>
        <w:t>квесты</w:t>
      </w:r>
      <w:proofErr w:type="spellEnd"/>
      <w:r>
        <w:rPr>
          <w:rFonts w:ascii="Montserrat" w:hAnsi="Montserrat"/>
          <w:color w:val="273350"/>
        </w:rPr>
        <w:t xml:space="preserve"> и мастер-классы. Они смогут погрузиться в современные профессии и пообщаться с профессионалами.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>Что проект даст вашему ребенку? 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Опираясь на собранную информацию и свой опыт на проекте, школьник сможет построить свой индивидуальный образовательный трек и решить, каким будет его будущее после школы: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подросток узнает подробно о современных профессиях и профессиях, которые могут понадобиться в будущем;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попробует профессии на практике и обдуманно выберет те, которые ему интересны больше всего, а возможно, найдет и своего будущего работодателя;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подросток получит индивидуальную рекомендацию по выбору профессионального направления и образования;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получит совет от педагогов-навигаторов и от специалистов тех профессий, которые ему понравились;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даже если он не выберет одну конкретную профессию, то задумается о том, кем он хочет стать в будущем и что для этого делать сейчас.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</w:t>
      </w:r>
      <w:r>
        <w:rPr>
          <w:rStyle w:val="a4"/>
          <w:rFonts w:ascii="Montserrat" w:hAnsi="Montserrat"/>
          <w:color w:val="273350"/>
        </w:rPr>
        <w:t>А в чем роль родителей?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Кажется, что каждый этап подросток может пройти самостоятельно. Вот прошел тестирование, сходил куда-то на экскурсию, а еще пообщался с педагогом. На самом деле, это не совсем так. Чтобы проект не стал просто новой галочкой в </w:t>
      </w:r>
      <w:proofErr w:type="spellStart"/>
      <w:r>
        <w:rPr>
          <w:rFonts w:ascii="Montserrat" w:hAnsi="Montserrat"/>
          <w:color w:val="273350"/>
        </w:rPr>
        <w:t>портфолио</w:t>
      </w:r>
      <w:proofErr w:type="spellEnd"/>
      <w:r>
        <w:rPr>
          <w:rFonts w:ascii="Montserrat" w:hAnsi="Montserrat"/>
          <w:color w:val="273350"/>
        </w:rPr>
        <w:t xml:space="preserve"> или еще одной проходящей инициативой «сверху», а превратился в инструмент самопознания и познания мира для подростка, родителям необходимо включиться в процесс профориентации. 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Поддержите своего подростка на каждом этапе: интересуйтесь, обсуждайте профессии, помогите найти сильные стороны и выделить особенности своего ребенка, участвуйте в проекте вместе с ним. В этом случае ваш ребенок получит максимальную пользу от проекта и найдет свой «Билет в будущее». 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 для родителей: </w:t>
      </w:r>
      <w:hyperlink r:id="rId19" w:history="1">
        <w:r>
          <w:rPr>
            <w:rStyle w:val="a4"/>
            <w:rFonts w:ascii="Montserrat" w:hAnsi="Montserrat"/>
            <w:color w:val="306AFD"/>
          </w:rPr>
          <w:t>https://bvbinfo.ru/catalog-articles</w:t>
        </w:r>
      </w:hyperlink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Регистрация: </w:t>
      </w:r>
      <w:hyperlink r:id="rId20" w:history="1">
        <w:r>
          <w:rPr>
            <w:rStyle w:val="a4"/>
            <w:rFonts w:ascii="Montserrat" w:hAnsi="Montserrat"/>
            <w:color w:val="306AFD"/>
          </w:rPr>
          <w:t>https://bvbinfo.ru/</w:t>
        </w:r>
      </w:hyperlink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Инструкция для родителей:</w:t>
      </w:r>
      <w:r>
        <w:rPr>
          <w:rFonts w:ascii="Montserrat" w:hAnsi="Montserrat"/>
          <w:color w:val="273350"/>
        </w:rPr>
        <w:t> </w:t>
      </w:r>
      <w:hyperlink r:id="rId21" w:history="1">
        <w:r>
          <w:rPr>
            <w:rStyle w:val="a4"/>
            <w:rFonts w:ascii="Montserrat" w:hAnsi="Montserrat"/>
            <w:color w:val="306AFD"/>
          </w:rPr>
          <w:t>/netcat_files/userfiles/School21/Novosti/Bilet_v_Buduschee_Instruktsiya_dlya_roditeley.pdf</w:t>
        </w:r>
      </w:hyperlink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Полезные ссылки: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"Билет в будущее" в </w:t>
      </w:r>
      <w:proofErr w:type="spellStart"/>
      <w:r>
        <w:rPr>
          <w:rFonts w:ascii="Montserrat" w:hAnsi="Montserrat"/>
          <w:color w:val="273350"/>
        </w:rPr>
        <w:t>ВКонтакте</w:t>
      </w:r>
      <w:proofErr w:type="spellEnd"/>
      <w:r>
        <w:rPr>
          <w:rFonts w:ascii="Montserrat" w:hAnsi="Montserrat"/>
          <w:color w:val="273350"/>
        </w:rPr>
        <w:t xml:space="preserve"> - </w:t>
      </w:r>
      <w:hyperlink r:id="rId22" w:tgtFrame="_blank" w:history="1">
        <w:r>
          <w:rPr>
            <w:rStyle w:val="a4"/>
            <w:rFonts w:ascii="Montserrat" w:hAnsi="Montserrat"/>
            <w:color w:val="306AFD"/>
          </w:rPr>
          <w:t>https://vk.com/biletvbuduschee</w:t>
        </w:r>
      </w:hyperlink>
      <w:r>
        <w:rPr>
          <w:rFonts w:ascii="Montserrat" w:hAnsi="Montserrat"/>
          <w:color w:val="273350"/>
        </w:rPr>
        <w:t xml:space="preserve"> </w:t>
      </w:r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"Билет в будущее" в Одноклассниках - </w:t>
      </w:r>
      <w:hyperlink r:id="rId23" w:tgtFrame="_blank" w:history="1">
        <w:r>
          <w:rPr>
            <w:rStyle w:val="a4"/>
            <w:rFonts w:ascii="Montserrat" w:hAnsi="Montserrat"/>
            <w:color w:val="306AFD"/>
          </w:rPr>
          <w:t>https://ok.ru/biletvbuduschee</w:t>
        </w:r>
      </w:hyperlink>
    </w:p>
    <w:p w:rsidR="0058094F" w:rsidRDefault="0058094F" w:rsidP="0058094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4" w:history="1">
        <w:r>
          <w:rPr>
            <w:rStyle w:val="a4"/>
            <w:rFonts w:ascii="Montserrat" w:hAnsi="Montserrat"/>
            <w:color w:val="306AFD"/>
          </w:rPr>
          <w:t>https://bvbinfo.ru/</w:t>
        </w:r>
      </w:hyperlink>
      <w:r>
        <w:rPr>
          <w:rFonts w:ascii="Montserrat" w:hAnsi="Montserrat"/>
          <w:color w:val="273350"/>
        </w:rPr>
        <w:t> - платформа проекта.</w:t>
      </w:r>
    </w:p>
    <w:p w:rsidR="00E94C32" w:rsidRDefault="00E94C32"/>
    <w:p w:rsidR="0058094F" w:rsidRDefault="0058094F" w:rsidP="00761619">
      <w:pPr>
        <w:shd w:val="clear" w:color="auto" w:fill="F7F4F0"/>
        <w:spacing w:before="150" w:after="100" w:afterAutospacing="1" w:line="240" w:lineRule="auto"/>
        <w:ind w:left="150" w:right="150"/>
        <w:jc w:val="center"/>
        <w:rPr>
          <w:rFonts w:ascii="Calibri" w:eastAsia="Times New Roman" w:hAnsi="Calibri" w:cs="Calibri"/>
          <w:b/>
          <w:bCs/>
          <w:caps w:val="0"/>
          <w:shadow w:val="0"/>
          <w:color w:val="800000"/>
          <w:sz w:val="24"/>
          <w:szCs w:val="24"/>
          <w:lang w:eastAsia="ru-RU"/>
        </w:rPr>
      </w:pP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center"/>
        <w:rPr>
          <w:rFonts w:ascii="Verdana" w:eastAsia="Times New Roman" w:hAnsi="Verdana"/>
          <w:caps w:val="0"/>
          <w:shadow w:val="0"/>
          <w:color w:val="000000"/>
          <w:sz w:val="18"/>
          <w:szCs w:val="18"/>
          <w:lang w:eastAsia="ru-RU"/>
        </w:rPr>
      </w:pPr>
      <w:r w:rsidRPr="00761619">
        <w:rPr>
          <w:rFonts w:ascii="Calibri" w:eastAsia="Times New Roman" w:hAnsi="Calibri" w:cs="Calibri"/>
          <w:b/>
          <w:bCs/>
          <w:caps w:val="0"/>
          <w:shadow w:val="0"/>
          <w:color w:val="800000"/>
          <w:sz w:val="24"/>
          <w:szCs w:val="24"/>
          <w:lang w:eastAsia="ru-RU"/>
        </w:rPr>
        <w:t>Уважаемые родители!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8"/>
          <w:szCs w:val="18"/>
          <w:lang w:eastAsia="ru-RU"/>
        </w:rPr>
      </w:pPr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Мы приглашаем вас </w:t>
      </w:r>
      <w:proofErr w:type="gram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воспользоваться</w:t>
      </w:r>
      <w:proofErr w:type="gram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 полезными советами, которые помогут вам сориентировать Вашего ребенка в мире профессий:</w:t>
      </w:r>
    </w:p>
    <w:p w:rsidR="00761619" w:rsidRPr="00761619" w:rsidRDefault="00761619" w:rsidP="00761619">
      <w:pPr>
        <w:numPr>
          <w:ilvl w:val="0"/>
          <w:numId w:val="1"/>
        </w:numPr>
        <w:shd w:val="clear" w:color="auto" w:fill="F7F4F0"/>
        <w:spacing w:before="100" w:beforeAutospacing="1" w:after="100" w:afterAutospacing="1" w:line="240" w:lineRule="auto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25" w:tgtFrame="_blank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Анкета родителя.</w:t>
        </w:r>
      </w:hyperlink>
    </w:p>
    <w:p w:rsidR="00761619" w:rsidRPr="00761619" w:rsidRDefault="00761619" w:rsidP="00761619">
      <w:pPr>
        <w:numPr>
          <w:ilvl w:val="0"/>
          <w:numId w:val="1"/>
        </w:numPr>
        <w:shd w:val="clear" w:color="auto" w:fill="F7F4F0"/>
        <w:spacing w:before="100" w:beforeAutospacing="1" w:after="100" w:afterAutospacing="1" w:line="240" w:lineRule="auto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26" w:tgtFrame="_blank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 xml:space="preserve">Памятка для родителя 9 - </w:t>
        </w:r>
        <w:proofErr w:type="spellStart"/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классника</w:t>
        </w:r>
        <w:proofErr w:type="spellEnd"/>
      </w:hyperlink>
    </w:p>
    <w:p w:rsidR="00761619" w:rsidRPr="00761619" w:rsidRDefault="00761619" w:rsidP="00761619">
      <w:pPr>
        <w:numPr>
          <w:ilvl w:val="0"/>
          <w:numId w:val="1"/>
        </w:numPr>
        <w:shd w:val="clear" w:color="auto" w:fill="F7F4F0"/>
        <w:spacing w:before="100" w:beforeAutospacing="1" w:after="100" w:afterAutospacing="1" w:line="240" w:lineRule="auto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27" w:tgtFrame="_blank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Как помочь ребенку правильно выбрать профессию.</w:t>
        </w:r>
      </w:hyperlink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center"/>
        <w:rPr>
          <w:rFonts w:ascii="Verdana" w:eastAsia="Times New Roman" w:hAnsi="Verdana"/>
          <w:caps w:val="0"/>
          <w:shadow w:val="0"/>
          <w:color w:val="000000"/>
          <w:sz w:val="18"/>
          <w:szCs w:val="18"/>
          <w:lang w:eastAsia="ru-RU"/>
        </w:rPr>
      </w:pPr>
      <w:proofErr w:type="spellStart"/>
      <w:r w:rsidRPr="00761619">
        <w:rPr>
          <w:rFonts w:ascii="Calibri" w:eastAsia="Times New Roman" w:hAnsi="Calibri" w:cs="Calibri"/>
          <w:b/>
          <w:bCs/>
          <w:caps w:val="0"/>
          <w:shadow w:val="0"/>
          <w:color w:val="800000"/>
          <w:sz w:val="24"/>
          <w:szCs w:val="24"/>
          <w:lang w:eastAsia="ru-RU"/>
        </w:rPr>
        <w:t>Профориентационные</w:t>
      </w:r>
      <w:proofErr w:type="spellEnd"/>
      <w:r w:rsidRPr="00761619">
        <w:rPr>
          <w:rFonts w:ascii="Calibri" w:eastAsia="Times New Roman" w:hAnsi="Calibri" w:cs="Calibri"/>
          <w:b/>
          <w:bCs/>
          <w:caps w:val="0"/>
          <w:shadow w:val="0"/>
          <w:color w:val="800000"/>
          <w:sz w:val="24"/>
          <w:szCs w:val="24"/>
          <w:lang w:eastAsia="ru-RU"/>
        </w:rPr>
        <w:t xml:space="preserve"> ресурсы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28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http://www.ucheba.ru/prof</w:t>
        </w:r>
      </w:hyperlink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Федеральный портал Российское образование -</w:t>
      </w:r>
      <w:r w:rsidRPr="00761619">
        <w:rPr>
          <w:rFonts w:ascii="Calibri" w:eastAsia="Times New Roman" w:hAnsi="Calibri" w:cs="Calibri"/>
          <w:caps w:val="0"/>
          <w:shadow w:val="0"/>
          <w:color w:val="000080"/>
          <w:sz w:val="24"/>
          <w:szCs w:val="24"/>
          <w:lang w:eastAsia="ru-RU"/>
        </w:rPr>
        <w:t> </w:t>
      </w:r>
      <w:hyperlink r:id="rId29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http://www.edu.ru/abitur/act.15/index.php</w:t>
        </w:r>
      </w:hyperlink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0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«</w:t>
        </w:r>
        <w:proofErr w:type="spellStart"/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ПрофГид</w:t>
        </w:r>
        <w:proofErr w:type="spellEnd"/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»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 - сайт посвящен выбору профессии и адаптации человека на рынке труда. Адресован и взрослым, и подросткам, выбирающим свой путь.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1" w:history="1">
        <w:proofErr w:type="spellStart"/>
        <w:proofErr w:type="gramStart"/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PRO</w:t>
        </w:r>
        <w:proofErr w:type="gramEnd"/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ект</w:t>
        </w:r>
        <w:proofErr w:type="spellEnd"/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 xml:space="preserve"> PRO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 - программы для детей и подростков, которые помогут сориентироваться в</w:t>
      </w:r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val="en-US" w:eastAsia="ru-RU"/>
        </w:rPr>
        <w:t> </w:t>
      </w:r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выборе профессии.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2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www.proforientator.ru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 — самый известный портал о выборе профессии. Здесь можно пройти тесты, найти описания различных профессий и названия учебных заведений, где можно получить образование по этим специальностям.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3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www.profvibor.ru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 — портал о профессиональном выборе. Можно задать вопрос психологу, пройти тестирование, получить информацию о 1400 профессий.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4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www.my-test.ru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 — это огромный сборник тестов, которые помогут Вам выявить свои личностные качества и особенности.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5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www.proftime.edu.ru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 — на сайте Московского психолого-социального института даны конкретные рекомендации‚ как определить круг своих интересов шаг за шагом. Также на сайте размещены различные психологические тесты и краткие биографии </w:t>
      </w:r>
      <w:proofErr w:type="gram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российских</w:t>
      </w:r>
      <w:proofErr w:type="gram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психологов-профориентаторов</w:t>
      </w:r>
      <w:proofErr w:type="spell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6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www.rodn-i-k.narod.ru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 — Здесь в открытом доступе размещены все основные </w:t>
      </w:r>
      <w:proofErr w:type="gram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задания</w:t>
      </w:r>
      <w:proofErr w:type="gram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‚ которые используют во время платных консультаций в специализированных центрах.</w:t>
      </w:r>
    </w:p>
    <w:p w:rsidR="00761619" w:rsidRPr="00761619" w:rsidRDefault="00761619" w:rsidP="00761619">
      <w:pPr>
        <w:shd w:val="clear" w:color="auto" w:fill="F7F4F0"/>
        <w:spacing w:before="150" w:after="100" w:afterAutospacing="1" w:line="240" w:lineRule="auto"/>
        <w:ind w:left="150" w:right="150"/>
        <w:jc w:val="both"/>
        <w:rPr>
          <w:rFonts w:ascii="Verdana" w:eastAsia="Times New Roman" w:hAnsi="Verdana"/>
          <w:caps w:val="0"/>
          <w:shadow w:val="0"/>
          <w:color w:val="000000"/>
          <w:sz w:val="16"/>
          <w:szCs w:val="16"/>
          <w:lang w:eastAsia="ru-RU"/>
        </w:rPr>
      </w:pPr>
      <w:hyperlink r:id="rId37" w:history="1">
        <w:r w:rsidRPr="00761619">
          <w:rPr>
            <w:rFonts w:ascii="Calibri" w:eastAsia="Times New Roman" w:hAnsi="Calibri" w:cs="Calibri"/>
            <w:b/>
            <w:bCs/>
            <w:caps w:val="0"/>
            <w:shadow w:val="0"/>
            <w:color w:val="000080"/>
            <w:sz w:val="24"/>
            <w:szCs w:val="24"/>
            <w:u w:val="single"/>
            <w:lang w:eastAsia="ru-RU"/>
          </w:rPr>
          <w:t>www.rabochee-mesto.com</w:t>
        </w:r>
      </w:hyperlink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 — отличный </w:t>
      </w:r>
      <w:proofErr w:type="gram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сайт</w:t>
      </w:r>
      <w:proofErr w:type="gram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‚ где собраны рассказы обычных людей о своих необычных профессиях. Из первых уст моно </w:t>
      </w:r>
      <w:proofErr w:type="gram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узнать</w:t>
      </w:r>
      <w:proofErr w:type="gram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‚ чем занимается судебный пристав-исполнитель‚ </w:t>
      </w:r>
      <w:proofErr w:type="spell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химик-хроматографист</w:t>
      </w:r>
      <w:proofErr w:type="spell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 xml:space="preserve">‚ кастинг-менеджер‚ дальнобойщик‚ егерь‚ </w:t>
      </w:r>
      <w:proofErr w:type="spellStart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гидрометаллург</w:t>
      </w:r>
      <w:proofErr w:type="spellEnd"/>
      <w:r w:rsidRPr="00761619">
        <w:rPr>
          <w:rFonts w:ascii="Calibri" w:eastAsia="Times New Roman" w:hAnsi="Calibri" w:cs="Calibri"/>
          <w:caps w:val="0"/>
          <w:shadow w:val="0"/>
          <w:color w:val="000000"/>
          <w:sz w:val="24"/>
          <w:szCs w:val="24"/>
          <w:lang w:eastAsia="ru-RU"/>
        </w:rPr>
        <w:t>.</w:t>
      </w:r>
    </w:p>
    <w:p w:rsidR="00761619" w:rsidRDefault="00761619"/>
    <w:tbl>
      <w:tblPr>
        <w:tblW w:w="9630" w:type="dxa"/>
        <w:tblCellSpacing w:w="7" w:type="dxa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shd w:val="clear" w:color="auto" w:fill="F7F4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1"/>
        <w:gridCol w:w="3889"/>
      </w:tblGrid>
      <w:tr w:rsidR="00761619" w:rsidRPr="00761619" w:rsidTr="00761619">
        <w:trPr>
          <w:trHeight w:val="1020"/>
          <w:tblCellSpacing w:w="7" w:type="dxa"/>
        </w:trPr>
        <w:tc>
          <w:tcPr>
            <w:tcW w:w="9615" w:type="dxa"/>
            <w:gridSpan w:val="2"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F7F4F0"/>
            <w:hideMark/>
          </w:tcPr>
          <w:p w:rsidR="00761619" w:rsidRPr="00761619" w:rsidRDefault="00761619" w:rsidP="00761619">
            <w:pPr>
              <w:spacing w:before="150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caps w:val="0"/>
                <w:shadow w:val="0"/>
                <w:color w:val="auto"/>
                <w:sz w:val="18"/>
                <w:szCs w:val="18"/>
                <w:lang w:eastAsia="ru-RU"/>
              </w:rPr>
            </w:pPr>
            <w:r w:rsidRPr="00761619">
              <w:rPr>
                <w:rFonts w:ascii="Calibri" w:eastAsia="Times New Roman" w:hAnsi="Calibri" w:cs="Calibri"/>
                <w:caps w:val="0"/>
                <w:shadow w:val="0"/>
                <w:color w:val="000000"/>
                <w:sz w:val="24"/>
                <w:szCs w:val="24"/>
                <w:shd w:val="clear" w:color="auto" w:fill="F7F4F0"/>
                <w:lang w:eastAsia="ru-RU"/>
              </w:rPr>
              <w:t>Для правильного выбора профессии необходимо многое - знание своих возможностей и способностей, информированность о мире профессий, умения принимать обдуманные решения.</w:t>
            </w:r>
          </w:p>
        </w:tc>
      </w:tr>
      <w:tr w:rsidR="00761619" w:rsidRPr="00761619" w:rsidTr="00761619">
        <w:trPr>
          <w:trHeight w:val="510"/>
          <w:tblCellSpacing w:w="7" w:type="dxa"/>
        </w:trPr>
        <w:tc>
          <w:tcPr>
            <w:tcW w:w="5730" w:type="dxa"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F7F4F0"/>
            <w:hideMark/>
          </w:tcPr>
          <w:p w:rsidR="00761619" w:rsidRPr="00761619" w:rsidRDefault="00761619" w:rsidP="00761619">
            <w:pPr>
              <w:spacing w:after="0" w:line="240" w:lineRule="auto"/>
              <w:jc w:val="center"/>
              <w:rPr>
                <w:rFonts w:eastAsia="Times New Roman"/>
                <w:caps w:val="0"/>
                <w:shadow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 w:val="0"/>
                <w:shadow w:val="0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133600"/>
                  <wp:effectExtent l="19050" t="0" r="9525" b="0"/>
                  <wp:docPr id="11" name="Рисунок 11" descr="https://olggimnaziya2008.narod.ru/prof_kab/p14_vibor_pr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lggimnaziya2008.narod.ru/prof_kab/p14_vibor_pr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7F4F0"/>
            <w:hideMark/>
          </w:tcPr>
          <w:p w:rsidR="00761619" w:rsidRPr="00761619" w:rsidRDefault="00761619" w:rsidP="00761619">
            <w:pPr>
              <w:spacing w:before="150" w:after="100" w:afterAutospacing="1" w:line="240" w:lineRule="auto"/>
              <w:ind w:left="150" w:right="150"/>
              <w:rPr>
                <w:rFonts w:ascii="Verdana" w:eastAsia="Times New Roman" w:hAnsi="Verdana"/>
                <w:caps w:val="0"/>
                <w:shadow w:val="0"/>
                <w:color w:val="000000"/>
                <w:sz w:val="16"/>
                <w:szCs w:val="16"/>
                <w:lang w:eastAsia="ru-RU"/>
              </w:rPr>
            </w:pPr>
            <w:r w:rsidRPr="00761619">
              <w:rPr>
                <w:rFonts w:ascii="Calibri" w:eastAsia="Times New Roman" w:hAnsi="Calibri" w:cs="Calibri"/>
                <w:caps w:val="0"/>
                <w:shadow w:val="0"/>
                <w:color w:val="000000"/>
                <w:sz w:val="24"/>
                <w:szCs w:val="24"/>
                <w:lang w:eastAsia="ru-RU"/>
              </w:rPr>
              <w:t>Посмотри:</w:t>
            </w:r>
            <w:r w:rsidRPr="00761619">
              <w:rPr>
                <w:rFonts w:eastAsia="Times New Roman"/>
                <w:caps w:val="0"/>
                <w:shadow w:val="0"/>
                <w:color w:val="000000"/>
                <w:sz w:val="27"/>
                <w:szCs w:val="27"/>
                <w:shd w:val="clear" w:color="auto" w:fill="F7F4F0"/>
                <w:lang w:eastAsia="ru-RU"/>
              </w:rPr>
              <w:t>  </w:t>
            </w:r>
            <w:hyperlink r:id="rId39" w:tgtFrame="_blank" w:history="1">
              <w:r w:rsidRPr="00761619">
                <w:rPr>
                  <w:rFonts w:ascii="Calibri" w:eastAsia="Times New Roman" w:hAnsi="Calibri" w:cs="Calibri"/>
                  <w:b/>
                  <w:bCs/>
                  <w:caps w:val="0"/>
                  <w:shadow w:val="0"/>
                  <w:color w:val="000080"/>
                  <w:sz w:val="24"/>
                  <w:szCs w:val="24"/>
                  <w:u w:val="single"/>
                  <w:lang w:eastAsia="ru-RU"/>
                </w:rPr>
                <w:t>Работа в России.</w:t>
              </w:r>
            </w:hyperlink>
          </w:p>
        </w:tc>
      </w:tr>
    </w:tbl>
    <w:p w:rsidR="00761619" w:rsidRDefault="00761619"/>
    <w:p w:rsidR="00761619" w:rsidRDefault="00761619">
      <w:hyperlink r:id="rId40" w:history="1">
        <w:r>
          <w:rPr>
            <w:rStyle w:val="a6"/>
          </w:rPr>
          <w:t>Работа России Общероссийская база вакансий и резюме - trudvsem.ru</w:t>
        </w:r>
      </w:hyperlink>
    </w:p>
    <w:sectPr w:rsidR="00761619" w:rsidSect="0023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351"/>
    <w:multiLevelType w:val="multilevel"/>
    <w:tmpl w:val="9CD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61462"/>
    <w:multiLevelType w:val="hybridMultilevel"/>
    <w:tmpl w:val="B262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A491B"/>
    <w:multiLevelType w:val="hybridMultilevel"/>
    <w:tmpl w:val="4AE46638"/>
    <w:lvl w:ilvl="0" w:tplc="6FEE7C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C40"/>
    <w:multiLevelType w:val="hybridMultilevel"/>
    <w:tmpl w:val="FC4ECEA2"/>
    <w:lvl w:ilvl="0" w:tplc="553EB0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32"/>
    <w:rsid w:val="00200139"/>
    <w:rsid w:val="00232F6B"/>
    <w:rsid w:val="0058094F"/>
    <w:rsid w:val="00761619"/>
    <w:rsid w:val="00AA04EC"/>
    <w:rsid w:val="00AC4BA2"/>
    <w:rsid w:val="00B2447D"/>
    <w:rsid w:val="00E94C32"/>
    <w:rsid w:val="00E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hadow/>
        <w:color w:val="FF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6B"/>
  </w:style>
  <w:style w:type="paragraph" w:styleId="1">
    <w:name w:val="heading 1"/>
    <w:basedOn w:val="a"/>
    <w:link w:val="10"/>
    <w:uiPriority w:val="9"/>
    <w:qFormat/>
    <w:rsid w:val="00E94C3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aps w:val="0"/>
      <w:shadow w:val="0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C32"/>
    <w:pPr>
      <w:spacing w:before="100" w:beforeAutospacing="1" w:after="100" w:afterAutospacing="1" w:line="240" w:lineRule="auto"/>
    </w:pPr>
    <w:rPr>
      <w:rFonts w:eastAsia="Times New Roman"/>
      <w:caps w:val="0"/>
      <w:shadow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C32"/>
    <w:rPr>
      <w:b/>
      <w:bCs/>
    </w:rPr>
  </w:style>
  <w:style w:type="character" w:styleId="a5">
    <w:name w:val="Emphasis"/>
    <w:basedOn w:val="a0"/>
    <w:uiPriority w:val="20"/>
    <w:qFormat/>
    <w:rsid w:val="00E94C32"/>
    <w:rPr>
      <w:i/>
      <w:iCs/>
    </w:rPr>
  </w:style>
  <w:style w:type="character" w:styleId="a6">
    <w:name w:val="Hyperlink"/>
    <w:basedOn w:val="a0"/>
    <w:uiPriority w:val="99"/>
    <w:unhideWhenUsed/>
    <w:rsid w:val="00E94C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C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4C32"/>
    <w:rPr>
      <w:rFonts w:eastAsia="Times New Roman"/>
      <w:b/>
      <w:bCs/>
      <w:caps w:val="0"/>
      <w:shadow w:val="0"/>
      <w:color w:val="auto"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20013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80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jXbaCHAWiT37w" TargetMode="External"/><Relationship Id="rId13" Type="http://schemas.openxmlformats.org/officeDocument/2006/relationships/hyperlink" Target="https://disk.yandex.ru/i/Eewpxd1y0SPN7g" TargetMode="External"/><Relationship Id="rId18" Type="http://schemas.openxmlformats.org/officeDocument/2006/relationships/hyperlink" Target="http://bvbinfo.ru/catalog" TargetMode="External"/><Relationship Id="rId26" Type="http://schemas.openxmlformats.org/officeDocument/2006/relationships/hyperlink" Target="https://olggimnaziya2008.narod.ru/prof_kab/pamyatkaroditelyam9.docx" TargetMode="External"/><Relationship Id="rId39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1nizhnevartovsk-r86.gosweb.gosuslugi.ru/netcat_files/userfiles/School21/Novosti/Bilet_v_Buduschee_Instruktsiya_dlya_roditeley.pdf" TargetMode="External"/><Relationship Id="rId34" Type="http://schemas.openxmlformats.org/officeDocument/2006/relationships/hyperlink" Target="http://www.my-tes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gosreestr.ru/oop/primernaia-rabochaia-programma-kursa-vneurochnoi-deiatelnosti-bilet-v-budushchee-osnovnoe-obshchee-i-srednee-obshchee-obrazovanie?ysclid=llaus2oyep844808326" TargetMode="External"/><Relationship Id="rId12" Type="http://schemas.openxmlformats.org/officeDocument/2006/relationships/hyperlink" Target="https://&#1096;&#1086;&#1091;&#1087;&#1088;&#1086;&#1092;&#1077;&#1089;&#1089;&#1080;&#1081;.&#1088;&#1092;/" TargetMode="External"/><Relationship Id="rId17" Type="http://schemas.openxmlformats.org/officeDocument/2006/relationships/hyperlink" Target="https://bvbinfo.ru/catalog-articles" TargetMode="External"/><Relationship Id="rId25" Type="http://schemas.openxmlformats.org/officeDocument/2006/relationships/hyperlink" Target="https://olggimnaziya2008.narod.ru/prof_kab/anketadlyaroditeley.docx" TargetMode="External"/><Relationship Id="rId33" Type="http://schemas.openxmlformats.org/officeDocument/2006/relationships/hyperlink" Target="http://www.profvibor.ru/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bvbinfo.ru/suits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://www.edu.ru/abitur/act.15/index.ph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gosreestr.ru/oop/primernaia-rabochaia-programma-kursa-vneurochnoi-deiatelnosti-bilet-v-budushchee-osnovnoe-obshchee-i-srednee-obshchee-obrazovanie?ysclid=llaus2oyep844808326" TargetMode="External"/><Relationship Id="rId11" Type="http://schemas.openxmlformats.org/officeDocument/2006/relationships/hyperlink" Target="https://xn--e1agdrafhkaoo6b.xn--p1ai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://www.proforientator.ru/" TargetMode="External"/><Relationship Id="rId37" Type="http://schemas.openxmlformats.org/officeDocument/2006/relationships/hyperlink" Target="http://www.rabochee-mesto.com/" TargetMode="External"/><Relationship Id="rId40" Type="http://schemas.openxmlformats.org/officeDocument/2006/relationships/hyperlink" Target="https://trudvsem.ru/" TargetMode="External"/><Relationship Id="rId5" Type="http://schemas.openxmlformats.org/officeDocument/2006/relationships/hyperlink" Target="https://fgosreestr.ru/oop/primernaia-rabochaia-programma-kursa-vneurochnoi-deiatelnosti-bilet-v-budushchee-osnovnoe-obshchee-i-srednee-obshchee-obrazovanie?ysclid=llaus2oyep844808326" TargetMode="External"/><Relationship Id="rId15" Type="http://schemas.openxmlformats.org/officeDocument/2006/relationships/hyperlink" Target="http://bvbinfo.ru/suits" TargetMode="External"/><Relationship Id="rId23" Type="http://schemas.openxmlformats.org/officeDocument/2006/relationships/hyperlink" Target="https://ok.ru/biletvbuduschee" TargetMode="External"/><Relationship Id="rId28" Type="http://schemas.openxmlformats.org/officeDocument/2006/relationships/hyperlink" Target="http://www.ucheba.ru/prof" TargetMode="External"/><Relationship Id="rId36" Type="http://schemas.openxmlformats.org/officeDocument/2006/relationships/hyperlink" Target="http://www.rodn-i-k.narod.ru/" TargetMode="External"/><Relationship Id="rId10" Type="http://schemas.openxmlformats.org/officeDocument/2006/relationships/hyperlink" Target="https://proektoria.online/?ysclid=lx2ugsjp6t233440526" TargetMode="External"/><Relationship Id="rId19" Type="http://schemas.openxmlformats.org/officeDocument/2006/relationships/hyperlink" Target="https://bvbinfo.ru/catalog-articles" TargetMode="External"/><Relationship Id="rId31" Type="http://schemas.openxmlformats.org/officeDocument/2006/relationships/hyperlink" Target="http://moeobrazovanie.ru/proekt_pr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QHRp0L_rlVMbog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vk.com/biletvbuduschee" TargetMode="External"/><Relationship Id="rId27" Type="http://schemas.openxmlformats.org/officeDocument/2006/relationships/hyperlink" Target="https://olggimnaziya2008.narod.ru/prof_kab/kakpomoch-reb-nkupravil-novyibrat.docx" TargetMode="External"/><Relationship Id="rId30" Type="http://schemas.openxmlformats.org/officeDocument/2006/relationships/hyperlink" Target="http://moeobrazovanie.ru/profgid_info.html" TargetMode="External"/><Relationship Id="rId35" Type="http://schemas.openxmlformats.org/officeDocument/2006/relationships/hyperlink" Target="http://www.proftim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2024-06-06T05:44:00Z</dcterms:created>
  <dcterms:modified xsi:type="dcterms:W3CDTF">2024-06-06T06:22:00Z</dcterms:modified>
</cp:coreProperties>
</file>